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2021年9月电影备案公示划重点</w:t>
      </w:r>
    </w:p>
    <w:p>
      <w:pPr>
        <w:pStyle w:val="IntenseQuote"/>
      </w:pPr>
      <w:r>
        <w:t>2021年11月5日，9月电影备案共计252部，其中最遥远的是影合立字〔2021〕第15号的《长津湖之水门桥》，最近期的是影剧备字〔2021〕第2804号的《毒禁》，ContentAI聚焦关注的项目有中国电影的《铁骑》、儒意的《先遣小支队》、博纳的《长津湖之水门桥》、奥飞的《超级飞侠：乐迪加速》、腾讯的《异人之下》、芒果的《小儿国传说》、融创的《带上她的眼睛》、金逸的《我眼中的全世界》以及阿万腾的《不良人》。</w:t>
      </w:r>
    </w:p>
    <w:p>
      <w:r>
        <w:t>2021年11月5日，9月整月的备案公示新鲜出炉，共计影片252部！这一批次中，最遥远的项目是《长津湖之水门桥》，备案号为影合立字〔2021〕第15号，最近期的项目是《毒禁》，备案号为影剧备字〔2021〕第2804号。</w:t>
      </w:r>
    </w:p>
    <w:p>
      <w:r>
        <w:drawing>
          <wp:inline xmlns:a="http://schemas.openxmlformats.org/drawingml/2006/main" xmlns:pic="http://schemas.openxmlformats.org/drawingml/2006/picture">
            <wp:extent cx="3657600" cy="249979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g_plot_type_2021年9月整月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99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按备案类别划分本次完成备案的共计故事影片235部、动画影片11部、纪录影片5部以及合拍影片1部。</w:t>
      </w:r>
    </w:p>
    <w:p>
      <w:r>
        <w:drawing>
          <wp:inline xmlns:a="http://schemas.openxmlformats.org/drawingml/2006/main" xmlns:pic="http://schemas.openxmlformats.org/drawingml/2006/picture">
            <wp:extent cx="3657600" cy="214089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g_plot_genre_2021年9月整月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408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按类型划分，都市题材最多,共计55部。</w:t>
      </w:r>
    </w:p>
    <w:p>
      <w:r>
        <w:drawing>
          <wp:inline xmlns:a="http://schemas.openxmlformats.org/drawingml/2006/main" xmlns:pic="http://schemas.openxmlformats.org/drawingml/2006/picture">
            <wp:extent cx="3657600" cy="24997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g_plot_time_2021年9月整月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99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按年代划分，当代题材占主力位置,共计204部。</w:t>
      </w:r>
    </w:p>
    <w:p>
      <w:r>
        <w:t>本批次中，大数据分析识别出14部上市影视公司关联项目，占比5.56%。结合题材与出品方实力，ContentAI聚焦关注《长津湖之水门桥》、《带上她的眼睛》、《异人之下》、《铁骑》、《不良人》、《小儿国传说》、《先遣小支队》、《我眼中的全世界》、《超级飞侠：乐迪加速》，题材覆盖军旅、其它、革命、武打、科幻、涉案、都市。</w:t>
      </w:r>
    </w:p>
    <w:p>
      <w:r>
        <w:t>ContentAI聚焦影片</w:t>
        <w:br/>
      </w:r>
    </w:p>
    <w:p>
      <w:r>
        <w:br/>
        <w:t>*《长津湖之水门桥》</w:t>
        <w:br/>
        <w:t>编剧：贾燕江，（其它作品：《两航起义1949》、《汶川大地震》、《冰雪长津湖》、《天，亮了》）</w:t>
        <w:br/>
        <w:t>备案单位：北京博纳影业集团有限公司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94584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长津湖之水门桥_tank-2466145_1920_2021年9月整月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45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*《带上她的眼睛》</w:t>
        <w:br/>
        <w:t>编剧：刘慈欣，（其它作品：《末日拯救》、《流浪地球》、《疯狂的外星人》）</w:t>
        <w:br/>
        <w:t>备案单位：上海鸣涧影业有限公司、融创未来影视文化传媒（北京）有限公司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7269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带上她的眼睛_boating-309399_1280_2021年9月整月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72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*《异人之下》</w:t>
        <w:br/>
        <w:t>编剧：乌尔善、王莉莉、孙家宇</w:t>
        <w:br/>
        <w:t>备案单位：腾讯影业文化传播有限公司、世纪长生天影业（北京）有限公司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异人之下_graphic-4259507_1280_2021年9月整月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*《铁骑》</w:t>
        <w:br/>
        <w:t>编剧：武弢(笔名：俞白眉)</w:t>
        <w:br/>
        <w:t>备案单位：北京登峰国际文化传播有限公司、中国电影股份有限公司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094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铁骑_muscle-1085672_1280_2021年9月整月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0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*《不良人》</w:t>
        <w:br/>
        <w:t>编剧：张太龙，（其它作品：《张大川的小提琴》）</w:t>
        <w:br/>
        <w:t>备案单位：阿万腾（北京）文化传播有限公司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42864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不良人_temple-42519_1280_2021年9月整月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28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*《小儿国传说》</w:t>
        <w:br/>
        <w:t>编剧：金城</w:t>
        <w:br/>
        <w:t>备案单位：湖南芒果视界传媒有限公司、湖南鲸麟影业有限公司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小儿国传说_graphic-4259507_1280_2021年9月整月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*《先遣小支队》</w:t>
        <w:br/>
        <w:t>编剧：张雷雷</w:t>
        <w:br/>
        <w:t>备案单位：京唐儒意（北京）国际影视传媒有限公司、全球财富影业（北京）有限责任公司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392094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先遣小支队_muscle-1085672_1280_2021年9月整月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0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*《我眼中的全世界》</w:t>
        <w:br/>
        <w:t>编剧：吴玺辰，（其它作品：《永远的爱》）</w:t>
        <w:br/>
        <w:t>备案单位：厦门金逸传媒有限公司、广州金逸影视传媒股份有限公司、北京金逸嘉逸电影发行有限公司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我眼中的全世界_jail_2021年9月整月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*《超级飞侠：乐迪加速》</w:t>
        <w:br/>
        <w:t>编剧：刘珮如、杜鹏，（其它作品：《萌鸡小队：萌闯新世界》）</w:t>
        <w:br/>
        <w:t>备案单位：奥飞影业（上海）有限公司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超级飞侠：乐迪加速_graphic-4259507_1280_2021年9月整月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按类型划分排序，快速了解每个类型的备案。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传记_2021年9月整月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947672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军旅_2021年9月整月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47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21284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动物_2021年9月整月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128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066544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救灾_2021年9月整月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65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432304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武打_2021年9月整月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2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4123944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悬疑_2021年9月整月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23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神话_2021年9月整月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819302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疾病_2021年9月整月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1930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37490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科幻_2021年9月整月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4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6016752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竞技_2021年9月整月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16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5486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其它_2021年9月整月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372514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革命_2021年9月整月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7251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6400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奇幻_2021年9月整月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40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334109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传奇_2021年9月整月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3410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0204704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涉案_2021年9月整月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2047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777593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青少_2021年9月整月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7759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16660368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农村_2021年9月整月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6603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0537424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职业_2021年9月整月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374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832811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爱情_2021年9月整月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3281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 xmlns:a="http://schemas.openxmlformats.org/drawingml/2006/main" xmlns:pic="http://schemas.openxmlformats.org/drawingml/2006/picture">
            <wp:extent cx="3657600" cy="2089404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g_Overview_都市_2021年9月整月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894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br/>
        <w:br/>
        <w:t>ContentAI结合自主调研及多方大数据比对，通过分析、建模，提炼关键信息。电影立项备案公示信息来自中国国家电影局 China Film Administration, 官方网址  http://www.chinafilm.gov.cn/chinafilm 。</w:t>
      </w:r>
    </w:p>
    <w:p>
      <w:r>
        <w:t>点击左下角阅读原文查看本期ContentAI影片信息详表。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China Film Registration Overview 2021年9月整月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